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C" w:rsidRPr="001623F1" w:rsidRDefault="00EF6D5C" w:rsidP="00EF6D5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23F1">
        <w:rPr>
          <w:rFonts w:ascii="Arial" w:hAnsi="Arial" w:cs="Arial"/>
          <w:b/>
          <w:sz w:val="28"/>
          <w:szCs w:val="28"/>
          <w:lang w:val="uk-UA"/>
        </w:rPr>
        <w:t>Основи елементарної психології</w:t>
      </w:r>
    </w:p>
    <w:p w:rsidR="00EF6D5C" w:rsidRPr="001623F1" w:rsidRDefault="00EF6D5C" w:rsidP="00EF6D5C">
      <w:pPr>
        <w:jc w:val="center"/>
        <w:rPr>
          <w:b/>
          <w:lang w:val="uk-UA"/>
        </w:rPr>
      </w:pPr>
      <w:r w:rsidRPr="001623F1">
        <w:rPr>
          <w:b/>
          <w:lang w:val="uk-UA"/>
        </w:rPr>
        <w:t>Навчальна програма спецкурсу</w:t>
      </w:r>
    </w:p>
    <w:p w:rsidR="00EF6D5C" w:rsidRDefault="00EF6D5C" w:rsidP="00EF6D5C">
      <w:pPr>
        <w:jc w:val="center"/>
        <w:rPr>
          <w:i/>
          <w:sz w:val="28"/>
          <w:szCs w:val="28"/>
          <w:lang w:val="uk-UA"/>
        </w:rPr>
      </w:pPr>
      <w:proofErr w:type="spellStart"/>
      <w:r w:rsidRPr="001623F1">
        <w:rPr>
          <w:i/>
          <w:sz w:val="28"/>
          <w:szCs w:val="28"/>
          <w:lang w:val="uk-UA"/>
        </w:rPr>
        <w:t>Кузуб</w:t>
      </w:r>
      <w:proofErr w:type="spellEnd"/>
      <w:r w:rsidRPr="001623F1">
        <w:rPr>
          <w:i/>
          <w:sz w:val="28"/>
          <w:szCs w:val="28"/>
          <w:lang w:val="uk-UA"/>
        </w:rPr>
        <w:t xml:space="preserve"> Оксана Михайлівна, практичний психолог СЗШ № </w:t>
      </w:r>
      <w:smartTag w:uri="urn:schemas-microsoft-com:office:smarttags" w:element="metricconverter">
        <w:smartTagPr>
          <w:attr w:name="ProductID" w:val="7 м"/>
        </w:smartTagPr>
        <w:r w:rsidRPr="001623F1">
          <w:rPr>
            <w:i/>
            <w:sz w:val="28"/>
            <w:szCs w:val="28"/>
            <w:lang w:val="uk-UA"/>
          </w:rPr>
          <w:t>7 м</w:t>
        </w:r>
      </w:smartTag>
      <w:r w:rsidRPr="001623F1">
        <w:rPr>
          <w:i/>
          <w:sz w:val="28"/>
          <w:szCs w:val="28"/>
          <w:lang w:val="uk-UA"/>
        </w:rPr>
        <w:t xml:space="preserve">. </w:t>
      </w:r>
      <w:proofErr w:type="spellStart"/>
      <w:r w:rsidRPr="001623F1">
        <w:rPr>
          <w:i/>
          <w:sz w:val="28"/>
          <w:szCs w:val="28"/>
          <w:lang w:val="uk-UA"/>
        </w:rPr>
        <w:t>Марганця</w:t>
      </w:r>
      <w:proofErr w:type="spellEnd"/>
      <w:r w:rsidRPr="001623F1">
        <w:rPr>
          <w:i/>
          <w:sz w:val="28"/>
          <w:szCs w:val="28"/>
          <w:lang w:val="uk-UA"/>
        </w:rPr>
        <w:t xml:space="preserve">, лауреат обласного конкурсу «Психолог року – 2012» </w:t>
      </w:r>
    </w:p>
    <w:p w:rsidR="00EF6D5C" w:rsidRPr="001623F1" w:rsidRDefault="00EF6D5C" w:rsidP="00EF6D5C">
      <w:pPr>
        <w:jc w:val="center"/>
        <w:rPr>
          <w:i/>
          <w:sz w:val="28"/>
          <w:szCs w:val="28"/>
          <w:lang w:val="uk-UA"/>
        </w:rPr>
      </w:pPr>
      <w:r w:rsidRPr="001623F1">
        <w:rPr>
          <w:i/>
          <w:sz w:val="28"/>
          <w:szCs w:val="28"/>
          <w:lang w:val="uk-UA"/>
        </w:rPr>
        <w:t>у номінації «Теоретична обізнаність»</w:t>
      </w:r>
    </w:p>
    <w:p w:rsidR="00EF6D5C" w:rsidRPr="001623F1" w:rsidRDefault="00EF6D5C" w:rsidP="00EF6D5C">
      <w:pPr>
        <w:ind w:firstLine="360"/>
        <w:jc w:val="both"/>
        <w:rPr>
          <w:lang w:val="uk-UA"/>
        </w:rPr>
      </w:pPr>
    </w:p>
    <w:p w:rsidR="00EF6D5C" w:rsidRPr="001623F1" w:rsidRDefault="00EF6D5C" w:rsidP="00EF6D5C">
      <w:pPr>
        <w:ind w:firstLine="360"/>
        <w:jc w:val="both"/>
        <w:rPr>
          <w:lang w:val="uk-UA"/>
        </w:rPr>
      </w:pPr>
      <w:r w:rsidRPr="001623F1">
        <w:rPr>
          <w:lang w:val="uk-UA"/>
        </w:rPr>
        <w:t>ПОЯСНЮВАЛЬНА ЗАПИСКА</w:t>
      </w:r>
    </w:p>
    <w:p w:rsidR="00EF6D5C" w:rsidRPr="001623F1" w:rsidRDefault="00EF6D5C" w:rsidP="00EF6D5C">
      <w:pPr>
        <w:ind w:firstLine="357"/>
        <w:jc w:val="both"/>
        <w:rPr>
          <w:lang w:val="uk-UA"/>
        </w:rPr>
      </w:pPr>
      <w:r w:rsidRPr="001623F1">
        <w:rPr>
          <w:lang w:val="uk-UA"/>
        </w:rPr>
        <w:t>Останнім часом психологи та вчителі початкових класів відзначають зростання кількості дітей із труднощами в навчанні, що зумовлене передусім недостатнім рівнем їхнього когнітивно-особистісного розвитку. Критичне переосмислення прогресивного педагогічного досвіду дало змогу зробити висновок про важливість спеціальних занять, на яких школярі розвивали б у міру своїх можливостей увагу, пам'ять, мислення, уяву й училися використовувати отриманий досвід під час виконання навчальних завдань, у життєвих ситуаціях.</w:t>
      </w:r>
    </w:p>
    <w:p w:rsidR="00EF6D5C" w:rsidRPr="001623F1" w:rsidRDefault="00EF6D5C" w:rsidP="00EF6D5C">
      <w:pPr>
        <w:ind w:firstLine="357"/>
        <w:jc w:val="both"/>
        <w:rPr>
          <w:lang w:val="uk-UA"/>
        </w:rPr>
      </w:pPr>
      <w:r w:rsidRPr="001623F1">
        <w:rPr>
          <w:lang w:val="uk-UA"/>
        </w:rPr>
        <w:t xml:space="preserve">Упровадження даного курсу допомагає у вирішенні проблеми морально-етичної поведінки дітей, більшості учнів притаманне чітке розуміння морально-етичних норм при невмінні дотримуватись їх практично. </w:t>
      </w:r>
    </w:p>
    <w:p w:rsidR="00EF6D5C" w:rsidRPr="001623F1" w:rsidRDefault="00EF6D5C" w:rsidP="00EF6D5C">
      <w:pPr>
        <w:ind w:firstLine="357"/>
        <w:jc w:val="both"/>
        <w:rPr>
          <w:i/>
          <w:lang w:val="uk-UA"/>
        </w:rPr>
      </w:pPr>
      <w:r w:rsidRPr="001623F1">
        <w:rPr>
          <w:i/>
          <w:lang w:val="uk-UA"/>
        </w:rPr>
        <w:t>Причини цього феномену наступні:</w:t>
      </w:r>
    </w:p>
    <w:p w:rsidR="00EF6D5C" w:rsidRPr="001623F1" w:rsidRDefault="00EF6D5C" w:rsidP="00EF6D5C">
      <w:pPr>
        <w:numPr>
          <w:ilvl w:val="0"/>
          <w:numId w:val="2"/>
        </w:numPr>
        <w:tabs>
          <w:tab w:val="clear" w:pos="1077"/>
        </w:tabs>
        <w:ind w:left="360"/>
        <w:jc w:val="both"/>
        <w:rPr>
          <w:lang w:val="uk-UA"/>
        </w:rPr>
      </w:pPr>
      <w:r w:rsidRPr="001623F1">
        <w:rPr>
          <w:lang w:val="uk-UA"/>
        </w:rPr>
        <w:t>Невміння дітей зауважити і розуміти емоційний стан оточуючих;</w:t>
      </w:r>
    </w:p>
    <w:p w:rsidR="00EF6D5C" w:rsidRDefault="00EF6D5C" w:rsidP="00EF6D5C">
      <w:pPr>
        <w:numPr>
          <w:ilvl w:val="0"/>
          <w:numId w:val="2"/>
        </w:numPr>
        <w:tabs>
          <w:tab w:val="clear" w:pos="1077"/>
        </w:tabs>
        <w:ind w:left="360"/>
        <w:jc w:val="both"/>
        <w:rPr>
          <w:lang w:val="uk-UA"/>
        </w:rPr>
      </w:pPr>
      <w:r w:rsidRPr="001623F1">
        <w:rPr>
          <w:lang w:val="uk-UA"/>
        </w:rPr>
        <w:t>Невміння передбачати н</w:t>
      </w:r>
      <w:r>
        <w:rPr>
          <w:lang w:val="uk-UA"/>
        </w:rPr>
        <w:t>а</w:t>
      </w:r>
      <w:r w:rsidRPr="001623F1">
        <w:rPr>
          <w:lang w:val="uk-UA"/>
        </w:rPr>
        <w:t>слідки своїх дій чи дій інших людей;</w:t>
      </w:r>
    </w:p>
    <w:p w:rsidR="00EF6D5C" w:rsidRPr="001623F1" w:rsidRDefault="00EF6D5C" w:rsidP="00EF6D5C">
      <w:pPr>
        <w:numPr>
          <w:ilvl w:val="0"/>
          <w:numId w:val="2"/>
        </w:numPr>
        <w:tabs>
          <w:tab w:val="clear" w:pos="1077"/>
        </w:tabs>
        <w:ind w:left="360"/>
        <w:jc w:val="both"/>
        <w:rPr>
          <w:lang w:val="uk-UA"/>
        </w:rPr>
      </w:pPr>
      <w:r w:rsidRPr="001623F1">
        <w:rPr>
          <w:lang w:val="uk-UA"/>
        </w:rPr>
        <w:t>Розгубленість і безпорадність</w:t>
      </w:r>
      <w:r>
        <w:rPr>
          <w:lang w:val="uk-UA"/>
        </w:rPr>
        <w:t xml:space="preserve"> дитини </w:t>
      </w:r>
      <w:r w:rsidRPr="001623F1">
        <w:rPr>
          <w:lang w:val="uk-UA"/>
        </w:rPr>
        <w:t>в неординарних умовах.</w:t>
      </w:r>
    </w:p>
    <w:p w:rsidR="00EF6D5C" w:rsidRPr="001623F1" w:rsidRDefault="00EF6D5C" w:rsidP="00EF6D5C">
      <w:pPr>
        <w:ind w:firstLine="357"/>
        <w:jc w:val="both"/>
        <w:rPr>
          <w:lang w:val="uk-UA"/>
        </w:rPr>
      </w:pPr>
      <w:r w:rsidRPr="001623F1">
        <w:rPr>
          <w:lang w:val="uk-UA"/>
        </w:rPr>
        <w:t xml:space="preserve">Програма курсу </w:t>
      </w:r>
      <w:r>
        <w:rPr>
          <w:lang w:val="uk-UA"/>
        </w:rPr>
        <w:t>«</w:t>
      </w:r>
      <w:r w:rsidRPr="001623F1">
        <w:rPr>
          <w:lang w:val="uk-UA"/>
        </w:rPr>
        <w:t>Основи елементарної психології</w:t>
      </w:r>
      <w:r>
        <w:rPr>
          <w:lang w:val="uk-UA"/>
        </w:rPr>
        <w:t>»</w:t>
      </w:r>
      <w:r w:rsidRPr="001623F1">
        <w:rPr>
          <w:lang w:val="uk-UA"/>
        </w:rPr>
        <w:t xml:space="preserve"> спрямована на усунення вище названих причин та реалізується в щотижневих розвивальних уроках.</w:t>
      </w:r>
    </w:p>
    <w:p w:rsidR="00EF6D5C" w:rsidRPr="001623F1" w:rsidRDefault="00EF6D5C" w:rsidP="00EF6D5C">
      <w:pPr>
        <w:ind w:firstLine="357"/>
        <w:jc w:val="both"/>
        <w:rPr>
          <w:lang w:val="uk-UA"/>
        </w:rPr>
      </w:pPr>
      <w:r w:rsidRPr="001623F1">
        <w:rPr>
          <w:lang w:val="uk-UA"/>
        </w:rPr>
        <w:t>Основна мета спецкурсу: за допомогою навчальної діяльності й раціональних прийомів навчання сформувати в учневі здібності до аналізу, рефлексії для подальшого саморозвитку, самонавчання, самовиховання.</w:t>
      </w:r>
    </w:p>
    <w:p w:rsidR="00EF6D5C" w:rsidRPr="001623F1" w:rsidRDefault="00EF6D5C" w:rsidP="00EF6D5C">
      <w:pPr>
        <w:ind w:firstLine="360"/>
        <w:jc w:val="both"/>
        <w:rPr>
          <w:i/>
          <w:lang w:val="uk-UA"/>
        </w:rPr>
      </w:pPr>
      <w:r w:rsidRPr="001623F1">
        <w:rPr>
          <w:i/>
          <w:lang w:val="uk-UA"/>
        </w:rPr>
        <w:t xml:space="preserve">Досягненню основної мети сприяють наступні </w:t>
      </w:r>
      <w:proofErr w:type="spellStart"/>
      <w:r w:rsidRPr="001623F1">
        <w:rPr>
          <w:i/>
          <w:lang w:val="uk-UA"/>
        </w:rPr>
        <w:t>підцілі</w:t>
      </w:r>
      <w:proofErr w:type="spellEnd"/>
      <w:r w:rsidRPr="001623F1">
        <w:rPr>
          <w:i/>
          <w:lang w:val="uk-UA"/>
        </w:rPr>
        <w:t>:</w:t>
      </w:r>
    </w:p>
    <w:p w:rsidR="00EF6D5C" w:rsidRPr="001623F1" w:rsidRDefault="00EF6D5C" w:rsidP="00EF6D5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uk-UA"/>
        </w:rPr>
      </w:pPr>
      <w:r w:rsidRPr="001623F1">
        <w:rPr>
          <w:lang w:val="uk-UA"/>
        </w:rPr>
        <w:t>Ознайомити учнів з основами психологічних знань.</w:t>
      </w:r>
    </w:p>
    <w:p w:rsidR="00EF6D5C" w:rsidRPr="001623F1" w:rsidRDefault="00EF6D5C" w:rsidP="00EF6D5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uk-UA"/>
        </w:rPr>
      </w:pPr>
      <w:r w:rsidRPr="001623F1">
        <w:rPr>
          <w:lang w:val="uk-UA"/>
        </w:rPr>
        <w:t>Орієнтувати кожного учня на самовиховання особистості.</w:t>
      </w:r>
    </w:p>
    <w:p w:rsidR="00EF6D5C" w:rsidRPr="001623F1" w:rsidRDefault="00EF6D5C" w:rsidP="00EF6D5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uk-UA"/>
        </w:rPr>
      </w:pPr>
      <w:r w:rsidRPr="001623F1">
        <w:rPr>
          <w:lang w:val="uk-UA"/>
        </w:rPr>
        <w:t>Розвивати творчі здібності учнів.</w:t>
      </w:r>
    </w:p>
    <w:p w:rsidR="00EF6D5C" w:rsidRPr="001623F1" w:rsidRDefault="00EF6D5C" w:rsidP="00EF6D5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uk-UA"/>
        </w:rPr>
      </w:pPr>
      <w:r w:rsidRPr="001623F1">
        <w:rPr>
          <w:lang w:val="uk-UA"/>
        </w:rPr>
        <w:t>Сприяти інтелектуальному росту школярів.</w:t>
      </w:r>
    </w:p>
    <w:p w:rsidR="00EF6D5C" w:rsidRDefault="00EF6D5C" w:rsidP="00EF6D5C">
      <w:pPr>
        <w:ind w:firstLine="540"/>
        <w:jc w:val="both"/>
        <w:rPr>
          <w:lang w:val="uk-UA"/>
        </w:rPr>
      </w:pPr>
      <w:r w:rsidRPr="001623F1">
        <w:rPr>
          <w:lang w:val="uk-UA"/>
        </w:rPr>
        <w:t>Реалізація програми здійснюється через різноманітні форми роботи: навчально-практичні заняття, бесіди, практикуми, розбір ситуацій, тренінг розвитку пізнавальних та комунікативних здібностей.</w:t>
      </w:r>
    </w:p>
    <w:p w:rsidR="00EF6D5C" w:rsidRDefault="00EF6D5C" w:rsidP="00EF6D5C">
      <w:pPr>
        <w:ind w:firstLine="540"/>
        <w:jc w:val="both"/>
        <w:rPr>
          <w:lang w:val="uk-UA"/>
        </w:rPr>
      </w:pPr>
      <w:r w:rsidRPr="001623F1">
        <w:rPr>
          <w:lang w:val="uk-UA"/>
        </w:rPr>
        <w:t>Заняття проводяться в такій формі, щоб кожен учень збагачував уяву, спостережливість, розширював знання, досвід, інтереси, підвищував навчальну мотивацію, допитливість, зберігав навчально-пізнавальний інтерес на всіх етапах навчання, отримував позитивне емоційне задоволення від діяльності, тобто інтелектуально розвивався в творчому процесі.</w:t>
      </w:r>
    </w:p>
    <w:p w:rsidR="00EF6D5C" w:rsidRDefault="00EF6D5C" w:rsidP="00EF6D5C">
      <w:pPr>
        <w:ind w:firstLine="540"/>
        <w:jc w:val="both"/>
        <w:rPr>
          <w:lang w:val="uk-UA"/>
        </w:rPr>
      </w:pPr>
      <w:r w:rsidRPr="001623F1">
        <w:rPr>
          <w:lang w:val="uk-UA"/>
        </w:rPr>
        <w:t>Основне завдання цих уроків формувати цілісну психологічну основу навчання, що забезпечує не лише розвиток особистості, а й можливість її самостійного розвитку в майбутньому. Особливо важливо розпочати вирішувати ці завдання вже в молодших класах школи. Важливим завданням є формування позитивних особистісних характеристик школярів через цілеспрямований розвиток і формування їхньої когнітивної сфери.</w:t>
      </w:r>
    </w:p>
    <w:p w:rsidR="00EF6D5C" w:rsidRDefault="00EF6D5C" w:rsidP="00EF6D5C">
      <w:pPr>
        <w:ind w:firstLine="540"/>
        <w:jc w:val="both"/>
        <w:rPr>
          <w:lang w:val="uk-UA"/>
        </w:rPr>
      </w:pPr>
      <w:r w:rsidRPr="001623F1">
        <w:rPr>
          <w:lang w:val="uk-UA"/>
        </w:rPr>
        <w:t>Робота дітей на уроках не підлягає оцінюванню за існуючою 12-ти бальною системою. Оцінювання здійснюється вербально, що дає змогу учням на цих уроках не боятися дати помилкову відповідь, усі відповіді дітей приймаються, уважно вислуховуються й аналізуються під час колективного обговорення. У дітей поступово формується ставлення до цих уроків як до засобу розвитку своєї особистості.</w:t>
      </w:r>
    </w:p>
    <w:p w:rsidR="00EF6D5C" w:rsidRPr="001623F1" w:rsidRDefault="00EF6D5C" w:rsidP="00EF6D5C">
      <w:pPr>
        <w:ind w:firstLine="540"/>
        <w:jc w:val="both"/>
        <w:rPr>
          <w:lang w:val="uk-UA"/>
        </w:rPr>
      </w:pPr>
      <w:r w:rsidRPr="001623F1">
        <w:rPr>
          <w:lang w:val="uk-UA"/>
        </w:rPr>
        <w:lastRenderedPageBreak/>
        <w:t xml:space="preserve">Загальна атмосфера на уроках створює особливий позитивний емоційний фон: розкутість, інтерес, бажання навчитися виконувати пропоновані завдання. Усвідомлення своїх успіхів сприяє розкриттю психологічних можливостей учнів, підвищенню їхнього </w:t>
      </w:r>
      <w:proofErr w:type="spellStart"/>
      <w:r w:rsidRPr="001623F1">
        <w:rPr>
          <w:lang w:val="uk-UA"/>
        </w:rPr>
        <w:t>самооцінювання</w:t>
      </w:r>
      <w:proofErr w:type="spellEnd"/>
      <w:r w:rsidRPr="001623F1">
        <w:rPr>
          <w:lang w:val="uk-UA"/>
        </w:rPr>
        <w:t>, упевненості в собі.</w:t>
      </w:r>
    </w:p>
    <w:p w:rsidR="00EF6D5C" w:rsidRDefault="00EF6D5C" w:rsidP="00EF6D5C">
      <w:pPr>
        <w:jc w:val="both"/>
        <w:rPr>
          <w:b/>
          <w:lang w:val="uk-UA"/>
        </w:rPr>
      </w:pPr>
    </w:p>
    <w:p w:rsidR="00EF6D5C" w:rsidRPr="001623F1" w:rsidRDefault="00EF6D5C" w:rsidP="00EF6D5C">
      <w:pPr>
        <w:jc w:val="both"/>
        <w:rPr>
          <w:b/>
          <w:lang w:val="uk-UA"/>
        </w:rPr>
      </w:pPr>
      <w:r w:rsidRPr="001623F1">
        <w:rPr>
          <w:b/>
          <w:lang w:val="uk-UA"/>
        </w:rPr>
        <w:t>2 клас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53"/>
        <w:gridCol w:w="1620"/>
      </w:tblGrid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№</w:t>
            </w:r>
          </w:p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1620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Наука про звичайні дива.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Подорож до королівства Внутрішнього світу.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і моя пам’ять.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Діагностика домінуючого типу пам’яті.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пам’яті.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та мій розум.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розумових операцій.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логічного мислення.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і моя уява.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уяви.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і моя увага.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уваги.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Чи є у мене таємниця, або таємниця мого «Я».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Поговоримо про тебе.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Подаруємо «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ласкавушки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>».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бажаю всім добра.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говорити компліменти.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Моя чарівна усмішка.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Чому зникає усмішка.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20.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У гостях у Слізки.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21.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 xml:space="preserve">Завітаймо у гості до 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Чомусика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22.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Коли я буваю Злюкою.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23.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Чому ми боїмося. Вчимося бути сміливими.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24.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бути сміливими.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25.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У гості до Сорому.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26.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 xml:space="preserve">Будь 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Знайкою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 xml:space="preserve">, а не 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Зазнайкою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27.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Як ми спілкуємося з товаришами.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28.</w:t>
            </w:r>
          </w:p>
        </w:tc>
        <w:tc>
          <w:tcPr>
            <w:tcW w:w="7353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спілкування.</w:t>
            </w:r>
          </w:p>
        </w:tc>
        <w:tc>
          <w:tcPr>
            <w:tcW w:w="1620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</w:tbl>
    <w:p w:rsidR="00EF6D5C" w:rsidRPr="001623F1" w:rsidRDefault="00EF6D5C" w:rsidP="00EF6D5C">
      <w:pPr>
        <w:jc w:val="both"/>
        <w:rPr>
          <w:lang w:val="uk-UA"/>
        </w:rPr>
      </w:pPr>
    </w:p>
    <w:p w:rsidR="00EF6D5C" w:rsidRPr="001623F1" w:rsidRDefault="00EF6D5C" w:rsidP="00EF6D5C">
      <w:pPr>
        <w:jc w:val="both"/>
        <w:rPr>
          <w:b/>
          <w:lang w:val="uk-UA"/>
        </w:rPr>
      </w:pPr>
      <w:r w:rsidRPr="001623F1">
        <w:rPr>
          <w:b/>
          <w:lang w:val="uk-UA"/>
        </w:rPr>
        <w:t>3 клас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455"/>
        <w:gridCol w:w="1451"/>
      </w:tblGrid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№</w:t>
            </w:r>
          </w:p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Подорож в країну Психологія.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Чому відрізняються люди від тварин.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Для чого потрібна пам’ять.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Діагностика домінуючого типу пам’яті.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 xml:space="preserve">Діагностика і розвиток 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короткочасової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 xml:space="preserve"> пам’яті.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Діагностика і розвиток довгострокової пам’яті.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пам’яті.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Уява в моєму житті.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уяви.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Для чого потрібна увага?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Щоб уваги вистачило.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слухати та чути.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уваги.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Мислення.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розумових операцій.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4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міркування.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математичної логіки.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планувати. Постановка мети.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Як ми спілкуємося з товаришами.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20.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спілкування.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21.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 гостях у Слізки та Посмішки.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22.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Чому люди такі різні.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4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23.</w:t>
            </w:r>
          </w:p>
        </w:tc>
        <w:tc>
          <w:tcPr>
            <w:tcW w:w="7455" w:type="dxa"/>
            <w:vAlign w:val="center"/>
          </w:tcPr>
          <w:p w:rsidR="00EF6D5C" w:rsidRPr="00BC76AB" w:rsidRDefault="00EF6D5C" w:rsidP="009950BB">
            <w:pPr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вчуся розуміти інших.</w:t>
            </w:r>
          </w:p>
        </w:tc>
        <w:tc>
          <w:tcPr>
            <w:tcW w:w="1451" w:type="dxa"/>
            <w:vAlign w:val="center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</w:tbl>
    <w:p w:rsidR="00EF6D5C" w:rsidRPr="001623F1" w:rsidRDefault="00EF6D5C" w:rsidP="00EF6D5C">
      <w:pPr>
        <w:jc w:val="both"/>
        <w:rPr>
          <w:lang w:val="uk-UA"/>
        </w:rPr>
      </w:pPr>
    </w:p>
    <w:p w:rsidR="00EF6D5C" w:rsidRPr="001623F1" w:rsidRDefault="00EF6D5C" w:rsidP="00EF6D5C">
      <w:pPr>
        <w:jc w:val="both"/>
        <w:rPr>
          <w:b/>
          <w:lang w:val="uk-UA"/>
        </w:rPr>
      </w:pPr>
      <w:r w:rsidRPr="001623F1">
        <w:rPr>
          <w:b/>
          <w:lang w:val="uk-UA"/>
        </w:rPr>
        <w:lastRenderedPageBreak/>
        <w:t>4 клас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33"/>
        <w:gridCol w:w="1372"/>
      </w:tblGrid>
      <w:tr w:rsidR="00EF6D5C" w:rsidRPr="00BC76AB" w:rsidTr="009950BB">
        <w:trPr>
          <w:trHeight w:val="20"/>
        </w:trPr>
        <w:tc>
          <w:tcPr>
            <w:tcW w:w="675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№</w:t>
            </w:r>
          </w:p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7533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1372" w:type="dxa"/>
            <w:vAlign w:val="center"/>
          </w:tcPr>
          <w:p w:rsidR="00EF6D5C" w:rsidRPr="00BC76AB" w:rsidRDefault="00EF6D5C" w:rsidP="00995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6AB">
              <w:rPr>
                <w:b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Таємниця мого «Я».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Моя символіка.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Поговоримо про тебе.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дарувати «</w:t>
            </w:r>
            <w:proofErr w:type="spellStart"/>
            <w:r w:rsidRPr="00BC76AB">
              <w:rPr>
                <w:sz w:val="18"/>
                <w:szCs w:val="18"/>
                <w:lang w:val="uk-UA"/>
              </w:rPr>
              <w:t>ласкавушки</w:t>
            </w:r>
            <w:proofErr w:type="spellEnd"/>
            <w:r w:rsidRPr="00BC76AB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зичу всім добра.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Вчимося говорити компліменти.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комунікативних навичок.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Моє королівство Внутрішнього світу.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Моя пам’ять.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Визначення домінуючого типу пам’яті.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пам’яті.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Про професора Мислення.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Мій розум.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Розвиток дивергентного мислення.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Розвиток конвергентного мислення.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мислення.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Уява в моєму житті.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Розвиваємо свою уяву.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Тренінг розвитку уяви.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20.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Я-образ.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21.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та інші.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22.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Моє справжнє «Я».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23.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і мої емоції.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24.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Психологічний практикум: «Пізнай себе».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25.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Мій характер.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26.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Психологічний практикум: «Якою людиною я виросту».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27.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«Чотири лицарі».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28.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Психологічний практикум: «Хто «Я»?».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29.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Моє «хочу», «можу» і «треба».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  <w:tr w:rsidR="00EF6D5C" w:rsidRPr="00BC76AB" w:rsidTr="009950BB">
        <w:trPr>
          <w:trHeight w:val="20"/>
        </w:trPr>
        <w:tc>
          <w:tcPr>
            <w:tcW w:w="675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30.</w:t>
            </w:r>
          </w:p>
        </w:tc>
        <w:tc>
          <w:tcPr>
            <w:tcW w:w="7533" w:type="dxa"/>
          </w:tcPr>
          <w:p w:rsidR="00EF6D5C" w:rsidRPr="00BC76AB" w:rsidRDefault="00EF6D5C" w:rsidP="009950BB">
            <w:pPr>
              <w:jc w:val="both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Я вчуся розуміти інших.</w:t>
            </w:r>
          </w:p>
        </w:tc>
        <w:tc>
          <w:tcPr>
            <w:tcW w:w="1372" w:type="dxa"/>
          </w:tcPr>
          <w:p w:rsidR="00EF6D5C" w:rsidRPr="00BC76AB" w:rsidRDefault="00EF6D5C" w:rsidP="009950BB">
            <w:pPr>
              <w:jc w:val="center"/>
              <w:rPr>
                <w:sz w:val="18"/>
                <w:szCs w:val="18"/>
                <w:lang w:val="uk-UA"/>
              </w:rPr>
            </w:pPr>
            <w:r w:rsidRPr="00BC76AB">
              <w:rPr>
                <w:sz w:val="18"/>
                <w:szCs w:val="18"/>
                <w:lang w:val="uk-UA"/>
              </w:rPr>
              <w:t>1</w:t>
            </w:r>
          </w:p>
        </w:tc>
      </w:tr>
    </w:tbl>
    <w:p w:rsidR="00EF6D5C" w:rsidRPr="001623F1" w:rsidRDefault="00EF6D5C" w:rsidP="00EF6D5C">
      <w:pPr>
        <w:jc w:val="both"/>
        <w:rPr>
          <w:lang w:val="uk-UA"/>
        </w:rPr>
      </w:pPr>
    </w:p>
    <w:p w:rsidR="00EF6D5C" w:rsidRPr="001623F1" w:rsidRDefault="00EF6D5C" w:rsidP="00EF6D5C">
      <w:pPr>
        <w:ind w:left="540" w:hanging="540"/>
        <w:jc w:val="both"/>
        <w:rPr>
          <w:rFonts w:eastAsia="Calibri"/>
          <w:b/>
          <w:lang w:val="uk-UA" w:eastAsia="en-US"/>
        </w:rPr>
      </w:pPr>
      <w:r w:rsidRPr="001623F1">
        <w:rPr>
          <w:rFonts w:eastAsia="Calibri"/>
          <w:b/>
          <w:lang w:val="uk-UA" w:eastAsia="en-US"/>
        </w:rPr>
        <w:t>Орієнтовний план роботи на заняттях такий: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Ритуал привітання.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Рефлексія: визначення настрою.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Інтелектуальна розминка.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Практичні вправи.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Рефлексія.</w:t>
      </w:r>
    </w:p>
    <w:p w:rsidR="00EF6D5C" w:rsidRPr="001623F1" w:rsidRDefault="00EF6D5C" w:rsidP="00EF6D5C">
      <w:pPr>
        <w:numPr>
          <w:ilvl w:val="0"/>
          <w:numId w:val="3"/>
        </w:numPr>
        <w:ind w:left="540" w:hanging="540"/>
        <w:contextualSpacing/>
        <w:jc w:val="both"/>
        <w:rPr>
          <w:rFonts w:eastAsia="Calibri"/>
          <w:lang w:val="uk-UA" w:eastAsia="en-US"/>
        </w:rPr>
      </w:pPr>
      <w:r w:rsidRPr="001623F1">
        <w:rPr>
          <w:rFonts w:eastAsia="Calibri"/>
          <w:lang w:val="uk-UA" w:eastAsia="en-US"/>
        </w:rPr>
        <w:t>Ритуал прощання.</w:t>
      </w:r>
    </w:p>
    <w:p w:rsidR="00E9464C" w:rsidRDefault="00E9464C"/>
    <w:sectPr w:rsidR="00E9464C" w:rsidSect="00E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D22"/>
    <w:multiLevelType w:val="hybridMultilevel"/>
    <w:tmpl w:val="E74AC2D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67DC34BA"/>
    <w:multiLevelType w:val="hybridMultilevel"/>
    <w:tmpl w:val="CF8A6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46C85"/>
    <w:multiLevelType w:val="hybridMultilevel"/>
    <w:tmpl w:val="14C06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5C"/>
    <w:rsid w:val="004D3D9C"/>
    <w:rsid w:val="00E9464C"/>
    <w:rsid w:val="00E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>Home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2013-04-16T13:51:00Z</dcterms:created>
  <dcterms:modified xsi:type="dcterms:W3CDTF">2013-04-16T13:51:00Z</dcterms:modified>
</cp:coreProperties>
</file>